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4F2C2" w14:textId="3F3B051E" w:rsidR="002274EE" w:rsidRPr="002A5513" w:rsidRDefault="002274EE" w:rsidP="00A0539B">
      <w:pPr>
        <w:tabs>
          <w:tab w:val="left" w:pos="851"/>
        </w:tabs>
        <w:spacing w:before="240" w:after="240"/>
        <w:jc w:val="center"/>
        <w:rPr>
          <w:rFonts w:ascii="Arial" w:hAnsi="Arial" w:cs="Arial"/>
          <w:b/>
          <w:sz w:val="32"/>
          <w:szCs w:val="32"/>
          <w:lang w:bidi="ml"/>
        </w:rPr>
      </w:pPr>
      <w:r w:rsidRPr="002A5513">
        <w:rPr>
          <w:rFonts w:ascii="Arial" w:hAnsi="Arial" w:cs="Arial"/>
          <w:b/>
          <w:sz w:val="32"/>
          <w:szCs w:val="32"/>
          <w:lang w:bidi="ml"/>
        </w:rPr>
        <w:t xml:space="preserve">Annexe </w:t>
      </w:r>
      <w:r w:rsidR="00A0539B">
        <w:rPr>
          <w:rFonts w:ascii="Arial" w:hAnsi="Arial" w:cs="Arial"/>
          <w:b/>
          <w:sz w:val="32"/>
          <w:szCs w:val="32"/>
          <w:lang w:bidi="ml"/>
        </w:rPr>
        <w:t>financière</w:t>
      </w:r>
      <w:r w:rsidRPr="002A5513">
        <w:rPr>
          <w:rFonts w:ascii="Arial" w:hAnsi="Arial" w:cs="Arial"/>
          <w:b/>
          <w:sz w:val="32"/>
          <w:szCs w:val="32"/>
          <w:lang w:bidi="ml"/>
        </w:rPr>
        <w:t xml:space="preserve"> à l’AE : </w:t>
      </w:r>
      <w:r w:rsidR="00A0539B">
        <w:rPr>
          <w:rFonts w:ascii="Arial" w:hAnsi="Arial" w:cs="Arial"/>
          <w:b/>
          <w:sz w:val="32"/>
          <w:szCs w:val="32"/>
          <w:lang w:bidi="ml"/>
        </w:rPr>
        <w:t>P</w:t>
      </w:r>
      <w:r w:rsidR="001428A5">
        <w:rPr>
          <w:rFonts w:ascii="Arial" w:hAnsi="Arial" w:cs="Arial"/>
          <w:b/>
          <w:sz w:val="32"/>
          <w:szCs w:val="32"/>
          <w:lang w:bidi="ml"/>
        </w:rPr>
        <w:t>rix des prestations</w:t>
      </w:r>
      <w:r w:rsidR="00492FF8" w:rsidRPr="002A5513">
        <w:rPr>
          <w:rFonts w:ascii="Arial" w:hAnsi="Arial" w:cs="Arial"/>
          <w:b/>
          <w:sz w:val="32"/>
          <w:szCs w:val="32"/>
          <w:lang w:bidi="ml"/>
        </w:rPr>
        <w:t xml:space="preserve"> et délais </w:t>
      </w:r>
    </w:p>
    <w:tbl>
      <w:tblPr>
        <w:tblStyle w:val="Grilledutableau"/>
        <w:tblW w:w="15168" w:type="dxa"/>
        <w:tblInd w:w="-289" w:type="dxa"/>
        <w:tblLook w:val="04A0" w:firstRow="1" w:lastRow="0" w:firstColumn="1" w:lastColumn="0" w:noHBand="0" w:noVBand="1"/>
      </w:tblPr>
      <w:tblGrid>
        <w:gridCol w:w="6941"/>
        <w:gridCol w:w="2699"/>
        <w:gridCol w:w="1417"/>
        <w:gridCol w:w="2127"/>
        <w:gridCol w:w="1984"/>
      </w:tblGrid>
      <w:tr w:rsidR="002274EE" w:rsidRPr="002A5513" w14:paraId="65EC2E95" w14:textId="77777777" w:rsidTr="00353357">
        <w:trPr>
          <w:trHeight w:val="1136"/>
        </w:trPr>
        <w:tc>
          <w:tcPr>
            <w:tcW w:w="6941" w:type="dxa"/>
            <w:tcBorders>
              <w:left w:val="single" w:sz="4" w:space="0" w:color="auto"/>
              <w:bottom w:val="single" w:sz="18" w:space="0" w:color="595959" w:themeColor="text1" w:themeTint="A6"/>
            </w:tcBorders>
            <w:shd w:val="clear" w:color="auto" w:fill="D9E2F3" w:themeFill="accent5" w:themeFillTint="33"/>
            <w:vAlign w:val="center"/>
          </w:tcPr>
          <w:p w14:paraId="49D18F3E" w14:textId="77777777" w:rsidR="002274EE" w:rsidRPr="002A5513" w:rsidRDefault="00A1255F" w:rsidP="00A0539B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Description des prestations incluses</w:t>
            </w:r>
          </w:p>
        </w:tc>
        <w:tc>
          <w:tcPr>
            <w:tcW w:w="2699" w:type="dxa"/>
            <w:tcBorders>
              <w:bottom w:val="single" w:sz="18" w:space="0" w:color="595959" w:themeColor="text1" w:themeTint="A6"/>
            </w:tcBorders>
            <w:shd w:val="clear" w:color="auto" w:fill="D9E2F3" w:themeFill="accent5" w:themeFillTint="33"/>
            <w:vAlign w:val="center"/>
          </w:tcPr>
          <w:p w14:paraId="07711FAF" w14:textId="77777777" w:rsidR="002274EE" w:rsidRPr="002A5513" w:rsidRDefault="002274EE" w:rsidP="00A0539B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5513">
              <w:rPr>
                <w:rFonts w:ascii="Arial" w:hAnsi="Arial" w:cs="Arial"/>
                <w:b/>
                <w:sz w:val="22"/>
                <w:szCs w:val="22"/>
              </w:rPr>
              <w:t xml:space="preserve">Prix </w:t>
            </w:r>
            <w:r w:rsidR="00803CCA">
              <w:rPr>
                <w:rFonts w:ascii="Arial" w:hAnsi="Arial" w:cs="Arial"/>
                <w:b/>
                <w:sz w:val="22"/>
                <w:szCs w:val="22"/>
              </w:rPr>
              <w:t xml:space="preserve">global et </w:t>
            </w:r>
            <w:r w:rsidR="00294E50" w:rsidRPr="002A5513">
              <w:rPr>
                <w:rFonts w:ascii="Arial" w:hAnsi="Arial" w:cs="Arial"/>
                <w:b/>
                <w:sz w:val="22"/>
                <w:szCs w:val="22"/>
              </w:rPr>
              <w:t>forfaitaire en €</w:t>
            </w:r>
            <w:r w:rsidR="005464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94E50" w:rsidRPr="002A5513">
              <w:rPr>
                <w:rFonts w:ascii="Arial" w:hAnsi="Arial" w:cs="Arial"/>
                <w:b/>
                <w:sz w:val="22"/>
                <w:szCs w:val="22"/>
              </w:rPr>
              <w:t>HT</w:t>
            </w:r>
            <w:r w:rsidRPr="002A5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bottom w:val="single" w:sz="18" w:space="0" w:color="595959" w:themeColor="text1" w:themeTint="A6"/>
            </w:tcBorders>
            <w:shd w:val="clear" w:color="auto" w:fill="D9E2F3" w:themeFill="accent5" w:themeFillTint="33"/>
            <w:vAlign w:val="center"/>
          </w:tcPr>
          <w:p w14:paraId="19D92E1B" w14:textId="77777777" w:rsidR="002274EE" w:rsidRPr="002A5513" w:rsidRDefault="002274EE" w:rsidP="00A0539B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5513">
              <w:rPr>
                <w:rFonts w:ascii="Arial" w:hAnsi="Arial" w:cs="Arial"/>
                <w:b/>
                <w:sz w:val="22"/>
                <w:szCs w:val="22"/>
              </w:rPr>
              <w:t>Taux de TVA</w:t>
            </w:r>
          </w:p>
        </w:tc>
        <w:tc>
          <w:tcPr>
            <w:tcW w:w="2127" w:type="dxa"/>
            <w:tcBorders>
              <w:bottom w:val="single" w:sz="18" w:space="0" w:color="595959" w:themeColor="text1" w:themeTint="A6"/>
            </w:tcBorders>
            <w:shd w:val="clear" w:color="auto" w:fill="D9E2F3" w:themeFill="accent5" w:themeFillTint="33"/>
            <w:vAlign w:val="center"/>
          </w:tcPr>
          <w:p w14:paraId="3BCA77C2" w14:textId="77777777" w:rsidR="002274EE" w:rsidRPr="002A5513" w:rsidRDefault="002274EE" w:rsidP="00A0539B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5513">
              <w:rPr>
                <w:rFonts w:ascii="Arial" w:hAnsi="Arial" w:cs="Arial"/>
                <w:b/>
                <w:sz w:val="22"/>
                <w:szCs w:val="22"/>
              </w:rPr>
              <w:t>Délai de livraison en jours calendaires max</w:t>
            </w:r>
            <w:r w:rsidR="00D20D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20D86" w:rsidRPr="00A209AE">
              <w:rPr>
                <w:rFonts w:ascii="Arial" w:hAnsi="Arial" w:cs="Arial"/>
                <w:b/>
                <w:color w:val="FF0000"/>
                <w:sz w:val="22"/>
                <w:szCs w:val="22"/>
              </w:rPr>
              <w:t>*</w:t>
            </w:r>
          </w:p>
        </w:tc>
        <w:tc>
          <w:tcPr>
            <w:tcW w:w="1984" w:type="dxa"/>
            <w:tcBorders>
              <w:bottom w:val="single" w:sz="18" w:space="0" w:color="595959" w:themeColor="text1" w:themeTint="A6"/>
            </w:tcBorders>
            <w:shd w:val="clear" w:color="auto" w:fill="D9E2F3" w:themeFill="accent5" w:themeFillTint="33"/>
            <w:vAlign w:val="center"/>
          </w:tcPr>
          <w:p w14:paraId="61611EEC" w14:textId="77777777" w:rsidR="002274EE" w:rsidRPr="002A5513" w:rsidRDefault="002274EE" w:rsidP="00A0539B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5513">
              <w:rPr>
                <w:rFonts w:ascii="Arial" w:hAnsi="Arial" w:cs="Arial"/>
                <w:b/>
                <w:sz w:val="22"/>
                <w:szCs w:val="22"/>
              </w:rPr>
              <w:t>Durée de garantie</w:t>
            </w:r>
            <w:r w:rsidR="00966225" w:rsidRPr="002A5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464E3">
              <w:rPr>
                <w:rFonts w:ascii="Arial" w:hAnsi="Arial" w:cs="Arial"/>
                <w:b/>
                <w:sz w:val="22"/>
                <w:szCs w:val="22"/>
              </w:rPr>
              <w:t xml:space="preserve">en </w:t>
            </w:r>
            <w:r w:rsidR="000E0DA9">
              <w:rPr>
                <w:rFonts w:ascii="Arial" w:hAnsi="Arial" w:cs="Arial"/>
                <w:b/>
                <w:sz w:val="22"/>
                <w:szCs w:val="22"/>
              </w:rPr>
              <w:t>mois</w:t>
            </w:r>
          </w:p>
        </w:tc>
      </w:tr>
      <w:tr w:rsidR="002274EE" w:rsidRPr="002A5513" w14:paraId="4E1D76C2" w14:textId="77777777" w:rsidTr="00353357">
        <w:trPr>
          <w:trHeight w:val="1206"/>
        </w:trPr>
        <w:tc>
          <w:tcPr>
            <w:tcW w:w="6941" w:type="dxa"/>
            <w:tcBorders>
              <w:top w:val="single" w:sz="18" w:space="0" w:color="595959" w:themeColor="text1" w:themeTint="A6"/>
              <w:left w:val="single" w:sz="18" w:space="0" w:color="595959" w:themeColor="text1" w:themeTint="A6"/>
              <w:bottom w:val="single" w:sz="18" w:space="0" w:color="595959" w:themeColor="text1" w:themeTint="A6"/>
            </w:tcBorders>
            <w:vAlign w:val="center"/>
          </w:tcPr>
          <w:p w14:paraId="30C3E4B8" w14:textId="54EAD896" w:rsidR="00460498" w:rsidRPr="002A5513" w:rsidRDefault="00353357" w:rsidP="00A0539B">
            <w:pPr>
              <w:spacing w:line="240" w:lineRule="atLeas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Prix total </w:t>
            </w:r>
            <w:r w:rsidR="0085424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du marché</w:t>
            </w:r>
          </w:p>
          <w:p w14:paraId="662A3178" w14:textId="77777777" w:rsidR="00460498" w:rsidRPr="002A5513" w:rsidRDefault="00460498" w:rsidP="00A0539B">
            <w:pPr>
              <w:spacing w:line="240" w:lineRule="atLeas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64D73446" w14:textId="6FC9935A" w:rsidR="006356AA" w:rsidRPr="00785316" w:rsidRDefault="006356AA" w:rsidP="00A0539B">
            <w:pPr>
              <w:spacing w:line="240" w:lineRule="atLeast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5316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 xml:space="preserve">Comprenant les </w:t>
            </w:r>
            <w:r w:rsidR="00785316" w:rsidRPr="00785316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>prestations suivantes (dont les prix sont indiqués ici à titre indicatif)</w:t>
            </w:r>
            <w:r w:rsidR="00A1255F" w:rsidRPr="00785316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 xml:space="preserve"> </w:t>
            </w:r>
            <w:r w:rsidRPr="00785316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>:</w:t>
            </w:r>
          </w:p>
        </w:tc>
        <w:tc>
          <w:tcPr>
            <w:tcW w:w="2699" w:type="dxa"/>
            <w:tcBorders>
              <w:top w:val="single" w:sz="18" w:space="0" w:color="595959" w:themeColor="text1" w:themeTint="A6"/>
              <w:bottom w:val="single" w:sz="18" w:space="0" w:color="595959" w:themeColor="text1" w:themeTint="A6"/>
            </w:tcBorders>
            <w:vAlign w:val="center"/>
          </w:tcPr>
          <w:p w14:paraId="2EFD5C50" w14:textId="77777777" w:rsidR="002274EE" w:rsidRPr="002A5513" w:rsidRDefault="002274EE" w:rsidP="00A0539B">
            <w:pPr>
              <w:tabs>
                <w:tab w:val="left" w:pos="851"/>
              </w:tabs>
              <w:spacing w:before="120" w:after="12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A5513">
              <w:rPr>
                <w:rFonts w:ascii="Arial" w:hAnsi="Arial" w:cs="Arial"/>
                <w:sz w:val="22"/>
                <w:szCs w:val="22"/>
              </w:rPr>
              <w:t>€ HT</w:t>
            </w:r>
          </w:p>
        </w:tc>
        <w:tc>
          <w:tcPr>
            <w:tcW w:w="1417" w:type="dxa"/>
            <w:tcBorders>
              <w:top w:val="single" w:sz="18" w:space="0" w:color="595959" w:themeColor="text1" w:themeTint="A6"/>
              <w:bottom w:val="single" w:sz="18" w:space="0" w:color="595959" w:themeColor="text1" w:themeTint="A6"/>
            </w:tcBorders>
            <w:vAlign w:val="center"/>
          </w:tcPr>
          <w:p w14:paraId="48CB3EB5" w14:textId="11001A48" w:rsidR="002274EE" w:rsidRPr="002A5513" w:rsidRDefault="00353357" w:rsidP="00A0539B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%</w:t>
            </w:r>
          </w:p>
        </w:tc>
        <w:tc>
          <w:tcPr>
            <w:tcW w:w="2127" w:type="dxa"/>
            <w:tcBorders>
              <w:top w:val="single" w:sz="18" w:space="0" w:color="595959" w:themeColor="text1" w:themeTint="A6"/>
              <w:bottom w:val="single" w:sz="18" w:space="0" w:color="595959" w:themeColor="text1" w:themeTint="A6"/>
            </w:tcBorders>
            <w:vAlign w:val="center"/>
          </w:tcPr>
          <w:p w14:paraId="383170D5" w14:textId="77777777" w:rsidR="002274EE" w:rsidRPr="002A5513" w:rsidRDefault="002274EE" w:rsidP="00A0539B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18" w:space="0" w:color="595959" w:themeColor="text1" w:themeTint="A6"/>
              <w:bottom w:val="single" w:sz="18" w:space="0" w:color="595959" w:themeColor="text1" w:themeTint="A6"/>
              <w:right w:val="single" w:sz="18" w:space="0" w:color="595959" w:themeColor="text1" w:themeTint="A6"/>
            </w:tcBorders>
            <w:vAlign w:val="center"/>
          </w:tcPr>
          <w:p w14:paraId="5BC2755E" w14:textId="33032AAF" w:rsidR="002274EE" w:rsidRPr="002A5513" w:rsidRDefault="002274EE" w:rsidP="00A0539B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5316" w:rsidRPr="00785316" w14:paraId="7CCF6AFD" w14:textId="77777777" w:rsidTr="00353357">
        <w:trPr>
          <w:trHeight w:val="249"/>
        </w:trPr>
        <w:tc>
          <w:tcPr>
            <w:tcW w:w="6941" w:type="dxa"/>
            <w:tcBorders>
              <w:top w:val="single" w:sz="18" w:space="0" w:color="595959" w:themeColor="text1" w:themeTint="A6"/>
              <w:left w:val="single" w:sz="4" w:space="0" w:color="auto"/>
              <w:bottom w:val="dotted" w:sz="4" w:space="0" w:color="auto"/>
            </w:tcBorders>
            <w:vAlign w:val="center"/>
          </w:tcPr>
          <w:p w14:paraId="310BFE99" w14:textId="10D4A119" w:rsidR="00A0539B" w:rsidRPr="00785316" w:rsidRDefault="00353357" w:rsidP="00A0539B">
            <w:pPr>
              <w:pStyle w:val="Paragraphedeliste"/>
              <w:spacing w:line="240" w:lineRule="atLeast"/>
              <w:ind w:left="0"/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 xml:space="preserve">L’achat du </w:t>
            </w:r>
            <w:r w:rsidR="00474DA2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>compteur</w:t>
            </w:r>
          </w:p>
        </w:tc>
        <w:tc>
          <w:tcPr>
            <w:tcW w:w="2699" w:type="dxa"/>
            <w:tcBorders>
              <w:top w:val="single" w:sz="18" w:space="0" w:color="595959" w:themeColor="text1" w:themeTint="A6"/>
              <w:bottom w:val="dotted" w:sz="4" w:space="0" w:color="595959" w:themeColor="text1" w:themeTint="A6"/>
              <w:right w:val="single" w:sz="4" w:space="0" w:color="auto"/>
            </w:tcBorders>
            <w:vAlign w:val="center"/>
          </w:tcPr>
          <w:p w14:paraId="343310DE" w14:textId="4D784EB5" w:rsidR="00A0539B" w:rsidRPr="00785316" w:rsidRDefault="004564A2" w:rsidP="00A0539B">
            <w:pPr>
              <w:tabs>
                <w:tab w:val="left" w:pos="851"/>
              </w:tabs>
              <w:spacing w:before="120" w:after="120"/>
              <w:jc w:val="right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  <w:r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 xml:space="preserve"> </w:t>
            </w:r>
            <w:r w:rsidR="00785316" w:rsidRPr="00785316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>€ HT</w:t>
            </w:r>
          </w:p>
        </w:tc>
        <w:tc>
          <w:tcPr>
            <w:tcW w:w="1417" w:type="dxa"/>
            <w:tcBorders>
              <w:top w:val="single" w:sz="18" w:space="0" w:color="595959" w:themeColor="text1" w:themeTint="A6"/>
              <w:left w:val="single" w:sz="4" w:space="0" w:color="auto"/>
              <w:bottom w:val="nil"/>
              <w:right w:val="nil"/>
            </w:tcBorders>
            <w:vAlign w:val="center"/>
          </w:tcPr>
          <w:p w14:paraId="261AF3F6" w14:textId="77777777" w:rsidR="00A0539B" w:rsidRPr="00785316" w:rsidRDefault="00A0539B" w:rsidP="00A0539B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  <w:tc>
          <w:tcPr>
            <w:tcW w:w="2127" w:type="dxa"/>
            <w:tcBorders>
              <w:top w:val="single" w:sz="18" w:space="0" w:color="595959" w:themeColor="text1" w:themeTint="A6"/>
              <w:left w:val="nil"/>
              <w:bottom w:val="nil"/>
              <w:right w:val="nil"/>
            </w:tcBorders>
            <w:vAlign w:val="center"/>
          </w:tcPr>
          <w:p w14:paraId="730DD9A3" w14:textId="77777777" w:rsidR="00A0539B" w:rsidRPr="00785316" w:rsidRDefault="00A0539B" w:rsidP="00A0539B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  <w:tc>
          <w:tcPr>
            <w:tcW w:w="1984" w:type="dxa"/>
            <w:tcBorders>
              <w:top w:val="single" w:sz="18" w:space="0" w:color="595959" w:themeColor="text1" w:themeTint="A6"/>
              <w:left w:val="nil"/>
              <w:bottom w:val="nil"/>
              <w:right w:val="nil"/>
            </w:tcBorders>
            <w:vAlign w:val="center"/>
          </w:tcPr>
          <w:p w14:paraId="75634809" w14:textId="77777777" w:rsidR="00A0539B" w:rsidRPr="00785316" w:rsidRDefault="00A0539B" w:rsidP="00A0539B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</w:tr>
      <w:tr w:rsidR="00353357" w:rsidRPr="00785316" w14:paraId="5FFBA5F4" w14:textId="77777777" w:rsidTr="00353357">
        <w:trPr>
          <w:trHeight w:val="469"/>
        </w:trPr>
        <w:tc>
          <w:tcPr>
            <w:tcW w:w="6941" w:type="dxa"/>
            <w:tcBorders>
              <w:top w:val="dotted" w:sz="4" w:space="0" w:color="auto"/>
              <w:left w:val="single" w:sz="4" w:space="0" w:color="auto"/>
              <w:bottom w:val="dotted" w:sz="4" w:space="0" w:color="595959" w:themeColor="text1" w:themeTint="A6"/>
            </w:tcBorders>
            <w:vAlign w:val="center"/>
          </w:tcPr>
          <w:p w14:paraId="6AD89854" w14:textId="2B48F6ED" w:rsidR="00353357" w:rsidRPr="00785316" w:rsidRDefault="00353357" w:rsidP="00353357">
            <w:pPr>
              <w:pStyle w:val="Paragraphedeliste"/>
              <w:spacing w:line="240" w:lineRule="atLeast"/>
              <w:ind w:left="0"/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</w:pPr>
            <w:r w:rsidRPr="00785316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>La livraison et de l’installation de l’équipement</w:t>
            </w:r>
          </w:p>
        </w:tc>
        <w:tc>
          <w:tcPr>
            <w:tcW w:w="2699" w:type="dxa"/>
            <w:tcBorders>
              <w:top w:val="dotted" w:sz="4" w:space="0" w:color="595959" w:themeColor="text1" w:themeTint="A6"/>
              <w:bottom w:val="dotted" w:sz="4" w:space="0" w:color="595959" w:themeColor="text1" w:themeTint="A6"/>
              <w:right w:val="single" w:sz="4" w:space="0" w:color="auto"/>
            </w:tcBorders>
            <w:vAlign w:val="center"/>
          </w:tcPr>
          <w:p w14:paraId="1258AC2E" w14:textId="0C5C9B38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right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  <w:r w:rsidRPr="00785316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>€ HT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D21648" w14:textId="77777777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DC37E" w14:textId="77777777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16BA7" w14:textId="77777777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</w:tr>
      <w:tr w:rsidR="00353357" w:rsidRPr="00785316" w14:paraId="2BA19270" w14:textId="77777777" w:rsidTr="00353357">
        <w:trPr>
          <w:trHeight w:val="469"/>
        </w:trPr>
        <w:tc>
          <w:tcPr>
            <w:tcW w:w="6941" w:type="dxa"/>
            <w:tcBorders>
              <w:top w:val="dotted" w:sz="4" w:space="0" w:color="595959" w:themeColor="text1" w:themeTint="A6"/>
              <w:left w:val="single" w:sz="4" w:space="0" w:color="auto"/>
              <w:bottom w:val="dotted" w:sz="4" w:space="0" w:color="595959" w:themeColor="text1" w:themeTint="A6"/>
            </w:tcBorders>
            <w:vAlign w:val="center"/>
          </w:tcPr>
          <w:p w14:paraId="47E08EF2" w14:textId="2935A90E" w:rsidR="00353357" w:rsidRPr="00785316" w:rsidRDefault="00353357" w:rsidP="00353357">
            <w:pPr>
              <w:pStyle w:val="Paragraphedeliste"/>
              <w:spacing w:line="240" w:lineRule="atLeast"/>
              <w:ind w:left="0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  <w:r w:rsidRPr="00785316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>La formation à l’utilisation de l’équipement</w:t>
            </w:r>
          </w:p>
        </w:tc>
        <w:tc>
          <w:tcPr>
            <w:tcW w:w="2699" w:type="dxa"/>
            <w:tcBorders>
              <w:top w:val="dotted" w:sz="4" w:space="0" w:color="595959" w:themeColor="text1" w:themeTint="A6"/>
              <w:bottom w:val="dotted" w:sz="4" w:space="0" w:color="595959" w:themeColor="text1" w:themeTint="A6"/>
              <w:right w:val="single" w:sz="4" w:space="0" w:color="auto"/>
            </w:tcBorders>
            <w:vAlign w:val="center"/>
          </w:tcPr>
          <w:p w14:paraId="0CD8C092" w14:textId="0254CB41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right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  <w:r w:rsidRPr="00785316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>€ HT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604EAB" w14:textId="77777777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B6E7B6" w14:textId="77777777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4190B" w14:textId="77777777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</w:tr>
      <w:tr w:rsidR="00353357" w:rsidRPr="00785316" w14:paraId="38ADDAF0" w14:textId="77777777" w:rsidTr="00353357">
        <w:trPr>
          <w:trHeight w:val="375"/>
        </w:trPr>
        <w:tc>
          <w:tcPr>
            <w:tcW w:w="6941" w:type="dxa"/>
            <w:tcBorders>
              <w:top w:val="dotted" w:sz="4" w:space="0" w:color="595959" w:themeColor="text1" w:themeTint="A6"/>
              <w:left w:val="single" w:sz="4" w:space="0" w:color="auto"/>
            </w:tcBorders>
            <w:vAlign w:val="center"/>
          </w:tcPr>
          <w:p w14:paraId="39E3FEB1" w14:textId="7A96EE96" w:rsidR="00353357" w:rsidRPr="00785316" w:rsidRDefault="00353357" w:rsidP="00353357">
            <w:pPr>
              <w:pStyle w:val="Paragraphedeliste"/>
              <w:spacing w:line="240" w:lineRule="atLeast"/>
              <w:ind w:left="0"/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</w:pPr>
            <w:r w:rsidRPr="00785316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>La maintenance full service de l’appareil dans le cadre de sa garantie</w:t>
            </w:r>
          </w:p>
        </w:tc>
        <w:tc>
          <w:tcPr>
            <w:tcW w:w="2699" w:type="dxa"/>
            <w:tcBorders>
              <w:top w:val="dotted" w:sz="4" w:space="0" w:color="595959" w:themeColor="text1" w:themeTint="A6"/>
              <w:right w:val="single" w:sz="4" w:space="0" w:color="auto"/>
            </w:tcBorders>
            <w:vAlign w:val="center"/>
          </w:tcPr>
          <w:p w14:paraId="7AAE8C5C" w14:textId="3399242D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right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  <w:r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 xml:space="preserve"> </w:t>
            </w:r>
            <w:r w:rsidR="00474DA2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>0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 xml:space="preserve"> </w:t>
            </w:r>
            <w:r w:rsidRPr="00785316">
              <w:rPr>
                <w:rFonts w:ascii="Arial" w:hAnsi="Arial" w:cs="Arial"/>
                <w:i/>
                <w:iCs/>
                <w:color w:val="595959" w:themeColor="text1" w:themeTint="A6"/>
                <w:sz w:val="22"/>
                <w:szCs w:val="22"/>
              </w:rPr>
              <w:t>€ HT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4BB13E" w14:textId="77777777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B48E7" w14:textId="77777777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88944B" w14:textId="77777777" w:rsidR="00353357" w:rsidRPr="00785316" w:rsidRDefault="00353357" w:rsidP="00353357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i/>
                <w:iCs/>
                <w:color w:val="595959" w:themeColor="text1" w:themeTint="A6"/>
                <w:szCs w:val="22"/>
              </w:rPr>
            </w:pPr>
          </w:p>
        </w:tc>
      </w:tr>
    </w:tbl>
    <w:p w14:paraId="5B61C19F" w14:textId="77777777" w:rsidR="002274EE" w:rsidRPr="002A5513" w:rsidRDefault="002274EE" w:rsidP="00A0539B">
      <w:pPr>
        <w:rPr>
          <w:rFonts w:ascii="Arial" w:hAnsi="Arial" w:cs="Arial"/>
          <w:snapToGrid w:val="0"/>
          <w:color w:val="FF0000"/>
        </w:rPr>
      </w:pPr>
    </w:p>
    <w:p w14:paraId="504DE619" w14:textId="30DA219E" w:rsidR="00966225" w:rsidRPr="00852707" w:rsidRDefault="00D20D86" w:rsidP="00A0539B">
      <w:pPr>
        <w:pStyle w:val="Corpsdetexte"/>
        <w:rPr>
          <w:rFonts w:ascii="Arial" w:hAnsi="Arial" w:cs="Arial"/>
          <w:b/>
          <w:bCs/>
          <w:color w:val="FF0000"/>
          <w:sz w:val="20"/>
          <w:szCs w:val="20"/>
          <w:lang w:val="fr-FR"/>
        </w:rPr>
      </w:pPr>
      <w:r w:rsidRPr="00852707">
        <w:rPr>
          <w:rFonts w:ascii="Arial" w:hAnsi="Arial" w:cs="Arial"/>
          <w:snapToGrid w:val="0"/>
          <w:color w:val="FF0000"/>
          <w:sz w:val="22"/>
          <w:szCs w:val="22"/>
        </w:rPr>
        <w:t xml:space="preserve">* </w:t>
      </w:r>
      <w:r w:rsidR="00852707" w:rsidRPr="00852707">
        <w:rPr>
          <w:rFonts w:ascii="Arial" w:hAnsi="Arial" w:cs="Arial"/>
          <w:b/>
          <w:bCs/>
          <w:color w:val="FF0000"/>
          <w:sz w:val="20"/>
          <w:szCs w:val="20"/>
          <w:lang w:val="fr-FR"/>
        </w:rPr>
        <w:t xml:space="preserve">La livraison et la réception de l’équipement devront intervenir au plus tard le </w:t>
      </w:r>
      <w:r w:rsidR="00852707" w:rsidRPr="00852707">
        <w:rPr>
          <w:rFonts w:ascii="Arial" w:hAnsi="Arial" w:cs="Arial"/>
          <w:b/>
          <w:bCs/>
          <w:color w:val="FF0000"/>
          <w:sz w:val="22"/>
          <w:szCs w:val="22"/>
          <w:u w:val="single"/>
          <w:lang w:val="fr-FR"/>
        </w:rPr>
        <w:t>30/06/2026</w:t>
      </w:r>
      <w:r w:rsidR="00852707" w:rsidRPr="00852707">
        <w:rPr>
          <w:rFonts w:ascii="Arial" w:hAnsi="Arial" w:cs="Arial"/>
          <w:b/>
          <w:bCs/>
          <w:color w:val="FF0000"/>
          <w:sz w:val="20"/>
          <w:szCs w:val="20"/>
          <w:lang w:val="fr-FR"/>
        </w:rPr>
        <w:t xml:space="preserve">. </w:t>
      </w:r>
      <w:r w:rsidR="00852707" w:rsidRPr="00852707">
        <w:rPr>
          <w:rFonts w:ascii="Arial" w:hAnsi="Arial" w:cs="Arial"/>
          <w:b/>
          <w:bCs/>
          <w:color w:val="FF0000"/>
          <w:sz w:val="20"/>
          <w:szCs w:val="20"/>
          <w:lang w:val="fr-FR"/>
        </w:rPr>
        <w:t xml:space="preserve"> </w:t>
      </w:r>
      <w:r w:rsidR="00852707" w:rsidRPr="00852707">
        <w:rPr>
          <w:rFonts w:ascii="Arial" w:hAnsi="Arial" w:cs="Arial"/>
          <w:b/>
          <w:bCs/>
          <w:color w:val="FF0000"/>
          <w:sz w:val="20"/>
          <w:szCs w:val="20"/>
          <w:lang w:val="fr-FR"/>
        </w:rPr>
        <w:t xml:space="preserve">La date butoir du 31/12/2026 </w:t>
      </w:r>
      <w:r w:rsidR="00852707" w:rsidRPr="00852707">
        <w:rPr>
          <w:rFonts w:ascii="Arial" w:hAnsi="Arial" w:cs="Arial"/>
          <w:b/>
          <w:bCs/>
          <w:color w:val="FF0000"/>
          <w:sz w:val="20"/>
          <w:szCs w:val="20"/>
          <w:lang w:val="fr-FR"/>
        </w:rPr>
        <w:t xml:space="preserve">(article 5.1.1 du CCAP) </w:t>
      </w:r>
      <w:r w:rsidR="00852707" w:rsidRPr="00852707">
        <w:rPr>
          <w:rFonts w:ascii="Arial" w:hAnsi="Arial" w:cs="Arial"/>
          <w:b/>
          <w:bCs/>
          <w:color w:val="FF0000"/>
          <w:sz w:val="20"/>
          <w:szCs w:val="20"/>
          <w:lang w:val="fr-FR"/>
        </w:rPr>
        <w:t>constitue un délai maximal impératif en tout état de cause.</w:t>
      </w:r>
      <w:r w:rsidR="00852707" w:rsidRPr="00852707">
        <w:rPr>
          <w:sz w:val="22"/>
          <w:szCs w:val="22"/>
        </w:rPr>
        <w:t xml:space="preserve"> </w:t>
      </w:r>
      <w:r w:rsidR="00852707" w:rsidRPr="00852707">
        <w:rPr>
          <w:rFonts w:ascii="Arial" w:hAnsi="Arial" w:cs="Arial"/>
          <w:b/>
          <w:bCs/>
          <w:color w:val="FF0000"/>
          <w:sz w:val="20"/>
          <w:szCs w:val="20"/>
          <w:lang w:val="fr-FR"/>
        </w:rPr>
        <w:t>Cette échéance constitue une contrainte administrative et comptable pour le pouvoir adjudicateur.</w:t>
      </w:r>
    </w:p>
    <w:p w14:paraId="57813827" w14:textId="77777777" w:rsidR="00966225" w:rsidRPr="002A5513" w:rsidRDefault="00966225" w:rsidP="00A0539B">
      <w:pPr>
        <w:rPr>
          <w:rFonts w:ascii="Arial" w:hAnsi="Arial" w:cs="Arial"/>
          <w:snapToGrid w:val="0"/>
          <w:color w:val="FF0000"/>
        </w:rPr>
      </w:pPr>
    </w:p>
    <w:tbl>
      <w:tblPr>
        <w:tblW w:w="0" w:type="auto"/>
        <w:tblInd w:w="-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88"/>
        <w:gridCol w:w="5303"/>
      </w:tblGrid>
      <w:tr w:rsidR="006356AA" w:rsidRPr="002A5513" w14:paraId="1D4F7B07" w14:textId="77777777" w:rsidTr="00A0539B">
        <w:trPr>
          <w:trHeight w:val="568"/>
        </w:trPr>
        <w:tc>
          <w:tcPr>
            <w:tcW w:w="10091" w:type="dxa"/>
            <w:gridSpan w:val="2"/>
            <w:shd w:val="clear" w:color="auto" w:fill="DEEAF6" w:themeFill="accent1" w:themeFillTint="33"/>
            <w:vAlign w:val="center"/>
          </w:tcPr>
          <w:p w14:paraId="13541FAA" w14:textId="77777777" w:rsidR="006356AA" w:rsidRPr="002A5513" w:rsidRDefault="006356AA" w:rsidP="00A053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A5513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Délais d'exécution</w:t>
            </w:r>
            <w:r w:rsidR="001B4BF7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356AA" w:rsidRPr="002A5513" w14:paraId="24CA69F9" w14:textId="77777777" w:rsidTr="00A0539B">
        <w:trPr>
          <w:trHeight w:val="924"/>
        </w:trPr>
        <w:tc>
          <w:tcPr>
            <w:tcW w:w="4788" w:type="dxa"/>
            <w:vAlign w:val="center"/>
          </w:tcPr>
          <w:p w14:paraId="066760F8" w14:textId="77777777" w:rsidR="000457A3" w:rsidRDefault="006356AA" w:rsidP="00A053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</w:pPr>
            <w:r w:rsidRPr="002A5513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 xml:space="preserve"> "Garantie de temps d'intervention" (GTI) </w:t>
            </w:r>
          </w:p>
          <w:p w14:paraId="0D2F6CD9" w14:textId="44F8587C" w:rsidR="006356AA" w:rsidRPr="002A5513" w:rsidRDefault="006356AA" w:rsidP="00A053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</w:pPr>
            <w:proofErr w:type="gramStart"/>
            <w:r w:rsidRPr="002A5513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>en</w:t>
            </w:r>
            <w:proofErr w:type="gramEnd"/>
            <w:r w:rsidRPr="002A5513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 xml:space="preserve"> jours calendaires</w:t>
            </w:r>
          </w:p>
        </w:tc>
        <w:tc>
          <w:tcPr>
            <w:tcW w:w="5302" w:type="dxa"/>
            <w:vAlign w:val="center"/>
          </w:tcPr>
          <w:p w14:paraId="5E9C3EBE" w14:textId="77777777" w:rsidR="000457A3" w:rsidRDefault="006356AA" w:rsidP="00A053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</w:pPr>
            <w:r w:rsidRPr="002A5513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 xml:space="preserve"> "Garantie de temps de rétablissement" (GTR) </w:t>
            </w:r>
          </w:p>
          <w:p w14:paraId="6F6F883C" w14:textId="46FFCE5A" w:rsidR="006356AA" w:rsidRPr="002A5513" w:rsidRDefault="006356AA" w:rsidP="00A053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</w:pPr>
            <w:proofErr w:type="gramStart"/>
            <w:r w:rsidRPr="002A5513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>en</w:t>
            </w:r>
            <w:proofErr w:type="gramEnd"/>
            <w:r w:rsidRPr="002A5513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 xml:space="preserve"> jours calendaires</w:t>
            </w:r>
          </w:p>
        </w:tc>
      </w:tr>
      <w:tr w:rsidR="006356AA" w:rsidRPr="002A5513" w14:paraId="6E9DD458" w14:textId="77777777" w:rsidTr="00A0539B">
        <w:trPr>
          <w:trHeight w:val="815"/>
        </w:trPr>
        <w:tc>
          <w:tcPr>
            <w:tcW w:w="4788" w:type="dxa"/>
            <w:vAlign w:val="center"/>
          </w:tcPr>
          <w:p w14:paraId="045038D2" w14:textId="77777777" w:rsidR="006356AA" w:rsidRPr="002A5513" w:rsidRDefault="006356AA" w:rsidP="00A053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</w:pPr>
            <w:r w:rsidRPr="002A5513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>……</w:t>
            </w:r>
            <w:r w:rsidR="00031C42" w:rsidRPr="002A5513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 xml:space="preserve"> jours </w:t>
            </w:r>
          </w:p>
        </w:tc>
        <w:tc>
          <w:tcPr>
            <w:tcW w:w="5302" w:type="dxa"/>
            <w:vAlign w:val="center"/>
          </w:tcPr>
          <w:p w14:paraId="14A08F15" w14:textId="77777777" w:rsidR="006356AA" w:rsidRPr="002A5513" w:rsidRDefault="006356AA" w:rsidP="00A0539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</w:pPr>
            <w:r w:rsidRPr="002A5513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>……</w:t>
            </w:r>
            <w:r w:rsidR="002D67A0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 xml:space="preserve"> </w:t>
            </w:r>
            <w:r w:rsidR="0064249C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 xml:space="preserve">jours </w:t>
            </w:r>
            <w:r w:rsidR="00031C42" w:rsidRPr="002A5513">
              <w:rPr>
                <w:rFonts w:ascii="Arial" w:eastAsiaTheme="minorHAnsi" w:hAnsi="Arial" w:cs="Arial"/>
                <w:color w:val="000000"/>
                <w:szCs w:val="22"/>
                <w:lang w:eastAsia="en-US"/>
              </w:rPr>
              <w:t xml:space="preserve"> </w:t>
            </w:r>
          </w:p>
        </w:tc>
      </w:tr>
    </w:tbl>
    <w:p w14:paraId="37E82B41" w14:textId="77777777" w:rsidR="00966225" w:rsidRPr="002A5513" w:rsidRDefault="00966225" w:rsidP="00A0539B">
      <w:pPr>
        <w:rPr>
          <w:rFonts w:ascii="Arial" w:hAnsi="Arial" w:cs="Arial"/>
          <w:snapToGrid w:val="0"/>
          <w:color w:val="FF0000"/>
        </w:rPr>
      </w:pPr>
    </w:p>
    <w:p w14:paraId="60D03D0B" w14:textId="77777777" w:rsidR="00966225" w:rsidRPr="002A5513" w:rsidRDefault="00966225" w:rsidP="00A0539B">
      <w:pPr>
        <w:rPr>
          <w:rFonts w:ascii="Arial" w:hAnsi="Arial" w:cs="Arial"/>
          <w:snapToGrid w:val="0"/>
          <w:color w:val="FF0000"/>
        </w:rPr>
      </w:pPr>
    </w:p>
    <w:sectPr w:rsidR="00966225" w:rsidRPr="002A5513" w:rsidSect="00A0539B">
      <w:headerReference w:type="default" r:id="rId8"/>
      <w:pgSz w:w="16838" w:h="11906" w:orient="landscape"/>
      <w:pgMar w:top="851" w:right="1245" w:bottom="851" w:left="1134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84249" w14:textId="77777777" w:rsidR="00762AF6" w:rsidRDefault="00762AF6" w:rsidP="002274EE">
      <w:r>
        <w:separator/>
      </w:r>
    </w:p>
  </w:endnote>
  <w:endnote w:type="continuationSeparator" w:id="0">
    <w:p w14:paraId="4D237D4E" w14:textId="77777777" w:rsidR="00762AF6" w:rsidRDefault="00762AF6" w:rsidP="0022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8A637" w14:textId="77777777" w:rsidR="00762AF6" w:rsidRDefault="00762AF6" w:rsidP="002274EE">
      <w:r>
        <w:separator/>
      </w:r>
    </w:p>
  </w:footnote>
  <w:footnote w:type="continuationSeparator" w:id="0">
    <w:p w14:paraId="730BFF19" w14:textId="77777777" w:rsidR="00762AF6" w:rsidRDefault="00762AF6" w:rsidP="00227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C17C" w14:textId="77777777" w:rsidR="00474DA2" w:rsidRPr="00474DA2" w:rsidRDefault="00474DA2" w:rsidP="00474DA2">
    <w:pPr>
      <w:pStyle w:val="En-tte"/>
      <w:rPr>
        <w:rFonts w:ascii="Arial" w:hAnsi="Arial" w:cs="Arial"/>
        <w:b/>
        <w:bCs/>
        <w:caps/>
        <w:szCs w:val="22"/>
        <w:lang w:eastAsia="fr-FR"/>
      </w:rPr>
    </w:pPr>
    <w:r w:rsidRPr="00474DA2">
      <w:rPr>
        <w:rFonts w:ascii="Arial" w:hAnsi="Arial" w:cs="Arial"/>
        <w:b/>
        <w:bCs/>
        <w:caps/>
        <w:szCs w:val="22"/>
        <w:lang w:eastAsia="fr-FR"/>
      </w:rPr>
      <w:t>Acquisition d’un compteur de colonies de progeniteurs hématopietiques humains ou murins en methyl cellulose, destiné au Laboratoire DE RECHERCHE en immunohematologie de l’EFS PACA-Corse</w:t>
    </w:r>
  </w:p>
  <w:p w14:paraId="704054F4" w14:textId="77777777" w:rsidR="00BD17EC" w:rsidRPr="00803CCA" w:rsidRDefault="00BD17EC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503EF"/>
    <w:multiLevelType w:val="hybridMultilevel"/>
    <w:tmpl w:val="BFA49494"/>
    <w:lvl w:ilvl="0" w:tplc="CF768E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4EE"/>
    <w:rsid w:val="00031C42"/>
    <w:rsid w:val="000457A3"/>
    <w:rsid w:val="0009294D"/>
    <w:rsid w:val="000E0DA9"/>
    <w:rsid w:val="001428A5"/>
    <w:rsid w:val="00181671"/>
    <w:rsid w:val="001825B0"/>
    <w:rsid w:val="001B4BF7"/>
    <w:rsid w:val="002274EE"/>
    <w:rsid w:val="00277C88"/>
    <w:rsid w:val="00294E50"/>
    <w:rsid w:val="002A5513"/>
    <w:rsid w:val="002D67A0"/>
    <w:rsid w:val="00302343"/>
    <w:rsid w:val="003142C2"/>
    <w:rsid w:val="00353357"/>
    <w:rsid w:val="00366954"/>
    <w:rsid w:val="00442D4D"/>
    <w:rsid w:val="0044328D"/>
    <w:rsid w:val="004507AA"/>
    <w:rsid w:val="004564A2"/>
    <w:rsid w:val="00460498"/>
    <w:rsid w:val="00474DA2"/>
    <w:rsid w:val="00492FF8"/>
    <w:rsid w:val="004B1562"/>
    <w:rsid w:val="005464E3"/>
    <w:rsid w:val="00560BFE"/>
    <w:rsid w:val="006356AA"/>
    <w:rsid w:val="0064249C"/>
    <w:rsid w:val="006D0761"/>
    <w:rsid w:val="00725562"/>
    <w:rsid w:val="007342C3"/>
    <w:rsid w:val="00745B1F"/>
    <w:rsid w:val="00762AF6"/>
    <w:rsid w:val="00785316"/>
    <w:rsid w:val="007C0302"/>
    <w:rsid w:val="00803CCA"/>
    <w:rsid w:val="00852707"/>
    <w:rsid w:val="00854245"/>
    <w:rsid w:val="0086463B"/>
    <w:rsid w:val="008A151C"/>
    <w:rsid w:val="008B4FC7"/>
    <w:rsid w:val="0094596A"/>
    <w:rsid w:val="00966225"/>
    <w:rsid w:val="0097703E"/>
    <w:rsid w:val="009C34D7"/>
    <w:rsid w:val="009D748E"/>
    <w:rsid w:val="00A0539B"/>
    <w:rsid w:val="00A1255F"/>
    <w:rsid w:val="00A209AE"/>
    <w:rsid w:val="00A23669"/>
    <w:rsid w:val="00AA3E03"/>
    <w:rsid w:val="00AB3C3E"/>
    <w:rsid w:val="00AD3B5B"/>
    <w:rsid w:val="00B23A9D"/>
    <w:rsid w:val="00B75CCE"/>
    <w:rsid w:val="00BD17EC"/>
    <w:rsid w:val="00C2534C"/>
    <w:rsid w:val="00C9252D"/>
    <w:rsid w:val="00D20D86"/>
    <w:rsid w:val="00D8522F"/>
    <w:rsid w:val="00DD5453"/>
    <w:rsid w:val="00F3360A"/>
    <w:rsid w:val="00FA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6A0CB"/>
  <w15:chartTrackingRefBased/>
  <w15:docId w15:val="{0672A287-A587-49CE-AC1B-C5EE2F21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4EE"/>
    <w:pPr>
      <w:suppressAutoHyphens/>
      <w:spacing w:after="0" w:line="240" w:lineRule="auto"/>
      <w:jc w:val="both"/>
    </w:pPr>
    <w:rPr>
      <w:rFonts w:ascii="Times New Roman" w:eastAsia="Times New Roman" w:hAnsi="Times New Roman" w:cs="Univers"/>
      <w:szCs w:val="20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sid w:val="002274EE"/>
    <w:rPr>
      <w:rFonts w:cs="Times New Roman"/>
    </w:rPr>
  </w:style>
  <w:style w:type="table" w:styleId="Grilledutableau">
    <w:name w:val="Table Grid"/>
    <w:basedOn w:val="TableauNormal"/>
    <w:rsid w:val="002274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274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274EE"/>
    <w:rPr>
      <w:rFonts w:ascii="Times New Roman" w:eastAsia="Times New Roman" w:hAnsi="Times New Roman" w:cs="Univers"/>
      <w:szCs w:val="20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2274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274EE"/>
    <w:rPr>
      <w:rFonts w:ascii="Times New Roman" w:eastAsia="Times New Roman" w:hAnsi="Times New Roman" w:cs="Univers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6356AA"/>
    <w:pPr>
      <w:ind w:left="720"/>
      <w:contextualSpacing/>
    </w:pPr>
  </w:style>
  <w:style w:type="paragraph" w:styleId="Corpsdetexte">
    <w:name w:val="Body Text"/>
    <w:basedOn w:val="Normal"/>
    <w:link w:val="CorpsdetexteCar"/>
    <w:rsid w:val="00D20D86"/>
    <w:pPr>
      <w:suppressAutoHyphens w:val="0"/>
      <w:spacing w:before="120" w:after="120"/>
    </w:pPr>
    <w:rPr>
      <w:rFonts w:ascii="Arial Narrow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D20D86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basedOn w:val="Policepardfaut"/>
    <w:uiPriority w:val="99"/>
    <w:semiHidden/>
    <w:unhideWhenUsed/>
    <w:rsid w:val="008B4FC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B4FC7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B4FC7"/>
    <w:rPr>
      <w:rFonts w:ascii="Times New Roman" w:eastAsia="Times New Roman" w:hAnsi="Times New Roman" w:cs="Univers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B4FC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B4FC7"/>
    <w:rPr>
      <w:rFonts w:ascii="Times New Roman" w:eastAsia="Times New Roman" w:hAnsi="Times New Roman" w:cs="Univers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EEEFC-4FE6-4BD6-A19F-447CCCE53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SECCIA Alexandrine</dc:creator>
  <cp:keywords/>
  <dc:description/>
  <cp:lastModifiedBy>LOPEZ François</cp:lastModifiedBy>
  <cp:revision>8</cp:revision>
  <cp:lastPrinted>2018-09-18T07:07:00Z</cp:lastPrinted>
  <dcterms:created xsi:type="dcterms:W3CDTF">2026-03-18T14:22:00Z</dcterms:created>
  <dcterms:modified xsi:type="dcterms:W3CDTF">2026-03-20T10:53:00Z</dcterms:modified>
</cp:coreProperties>
</file>